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876" w:rsidRDefault="003043CA" w:rsidP="003043CA">
      <w:pPr>
        <w:jc w:val="center"/>
        <w:rPr>
          <w:rFonts w:ascii="Times New Roman" w:hAnsi="Times New Roman" w:cs="Times New Roman"/>
          <w:sz w:val="32"/>
          <w:szCs w:val="32"/>
        </w:rPr>
      </w:pPr>
      <w:r w:rsidRPr="003043CA">
        <w:rPr>
          <w:rFonts w:ascii="Times New Roman" w:hAnsi="Times New Roman" w:cs="Times New Roman"/>
          <w:sz w:val="32"/>
          <w:szCs w:val="32"/>
        </w:rPr>
        <w:t>Ди</w:t>
      </w:r>
      <w:r>
        <w:rPr>
          <w:rFonts w:ascii="Times New Roman" w:hAnsi="Times New Roman" w:cs="Times New Roman"/>
          <w:sz w:val="32"/>
          <w:szCs w:val="32"/>
        </w:rPr>
        <w:t>с</w:t>
      </w:r>
      <w:r w:rsidRPr="003043CA">
        <w:rPr>
          <w:rFonts w:ascii="Times New Roman" w:hAnsi="Times New Roman" w:cs="Times New Roman"/>
          <w:sz w:val="32"/>
          <w:szCs w:val="32"/>
        </w:rPr>
        <w:t>петчерская служба работает круглосуточно</w:t>
      </w:r>
    </w:p>
    <w:p w:rsidR="003043CA" w:rsidRPr="003043CA" w:rsidRDefault="003043CA" w:rsidP="003043C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Контактный телефон: 151</w:t>
      </w:r>
    </w:p>
    <w:sectPr w:rsidR="003043CA" w:rsidRPr="003043CA" w:rsidSect="00433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43CA"/>
    <w:rsid w:val="003043CA"/>
    <w:rsid w:val="00433876"/>
    <w:rsid w:val="00A86744"/>
    <w:rsid w:val="00F72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8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043C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043C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043CA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3043CA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043C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04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43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Company>Krokoz™</Company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Boss 1</cp:lastModifiedBy>
  <cp:revision>2</cp:revision>
  <dcterms:created xsi:type="dcterms:W3CDTF">2016-02-22T11:38:00Z</dcterms:created>
  <dcterms:modified xsi:type="dcterms:W3CDTF">2016-02-22T11:38:00Z</dcterms:modified>
</cp:coreProperties>
</file>